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8E" w:rsidRPr="00F26F05" w:rsidRDefault="0014398E" w:rsidP="0014398E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jc w:val="both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>ДОКУМЕНТЫ ДЛЯ ЗАЛОГОДАТЕЛЕЙ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Для юридических лиц: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Анкета Залогодателя или Поручителя/Залогодателя – юридического лица (индивидуального предпринимателя, главы КФХ) по форме Фонда (выдается в Фонде, размещена на сайте Фонда </w:t>
      </w:r>
      <w:hyperlink r:id="rId6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предоставляется в случае, если Залогодатель не выступает Заемщиком по запрашиваемому микрозайму).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Действующая редакция устава.</w:t>
      </w:r>
      <w:r w:rsidRPr="00F26F05" w:rsidDel="000114D1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Паспорт руководителя организации. (все страницы)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4.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ыписк</w:t>
      </w:r>
      <w:r>
        <w:rPr>
          <w:rFonts w:ascii="Myriad Pro" w:hAnsi="Myriad Pro"/>
          <w:color w:val="833C0B"/>
          <w:sz w:val="24"/>
          <w:szCs w:val="24"/>
          <w:lang w:eastAsia="ru-RU"/>
        </w:rPr>
        <w:t>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из Единого государственного реестра юридических лиц,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 электронном формате, подписанная ЭЦП налогового органа (должностного лица налогового органа)</w:t>
      </w:r>
      <w:r>
        <w:rPr>
          <w:rFonts w:ascii="Myriad Pro" w:hAnsi="Myriad Pro"/>
          <w:color w:val="833C0B"/>
          <w:sz w:val="24"/>
          <w:szCs w:val="24"/>
          <w:lang w:eastAsia="ru-RU"/>
        </w:rPr>
        <w:t>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полученная с официального сайта Федеральной налоговой службы в сети интернет. В случае, если у Фонда отсутствует возможность самостоятельно получить указанную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выписку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Залогодатель предоставляет оригинал выписки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на бумажном носителе или в электронном формате (виде)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(дата выдачи – не позднее 30 дней до дня предоставления полного пакета документов Заемщиком в Фонд, в соответствии с приложениями 12-16).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5. Карточка предприятия (реквизиты предприятия).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6. Документы, подтверждающие полномочия руководителя (решение об избрании единоличного исполнительного органа).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7. Решение соответствующего органа управления о предоставлении обеспечения исполнения обязательств (одобрении сделки) перед Фондом.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8. Список аффилированных лиц (для акционерных обществ).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Для индивидуальных предпринимателей: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1. Анкета Залогодателя или Поручителя/Залогодателя – юридического лица (индивидуального предпринимателя, главы КФХ) по форме Фонда (выдается в Фонде, размещена на сайте Фонда www.fundmicro86.ru, предоставляется в случае, если Залогодатель не выступает Заемщиком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по запрашиваемому микрозайму).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2. Паспорт (все страницы).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ыписки из Единого государственного реестра индивидуальных предпринимателей,</w:t>
      </w:r>
      <w:r w:rsidRPr="00C42DBA">
        <w:t xml:space="preserve"> </w:t>
      </w:r>
      <w:r w:rsidRPr="00C42DBA">
        <w:rPr>
          <w:rFonts w:ascii="Myriad Pro" w:hAnsi="Myriad Pro"/>
          <w:color w:val="833C0B"/>
          <w:sz w:val="24"/>
          <w:szCs w:val="24"/>
          <w:lang w:eastAsia="ru-RU"/>
        </w:rPr>
        <w:t>в электронном формате, подписанная ЭЦП налогового органа (должностного лица налогового органа),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полученная с официального сайта Федеральной налоговой службы в сети интернет. В случае, если у Фонда отсутствует возможность самостоятельно получить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указанную </w:t>
      </w:r>
      <w:r>
        <w:rPr>
          <w:rFonts w:ascii="Myriad Pro" w:hAnsi="Myriad Pro"/>
          <w:color w:val="833C0B"/>
          <w:sz w:val="24"/>
          <w:szCs w:val="24"/>
          <w:lang w:eastAsia="ru-RU"/>
        </w:rPr>
        <w:t>выписку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Залогодатель предоставляет оригинал выписки </w:t>
      </w:r>
      <w:r w:rsidRPr="00C42DBA">
        <w:rPr>
          <w:rFonts w:ascii="Myriad Pro" w:hAnsi="Myriad Pro"/>
          <w:color w:val="833C0B"/>
          <w:sz w:val="24"/>
          <w:szCs w:val="24"/>
          <w:lang w:eastAsia="ru-RU"/>
        </w:rPr>
        <w:t xml:space="preserve">на бумажном носителе или в электронном формате (виде)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(дата выдачи – не позднее 30 дней до дня предоставления полного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пакета документов Заемщиком в Фонд, в соответствии с приложениями 12-16).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4. Копия страхового свидетельства государственного пенсионного страхования, либо иной </w:t>
      </w:r>
      <w:hyperlink r:id="rId7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документ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содержащий информацию о страховом номере индивидуального лицевого счета.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Для физических лиц: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1. Анкета Залогодателя или Поручителя/Залогодателя – физического лица по форме Фонда (выдается в Фонде, размещена на сайте Фонда www.fundmicro86.ru).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2. Паспорт (все страницы).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Копия страхового свидетельства государственного пенсионного страхования, либо иной </w:t>
      </w:r>
      <w:hyperlink r:id="rId8" w:history="1">
        <w:r w:rsidRPr="00F26F05">
          <w:rPr>
            <w:rFonts w:ascii="Myriad Pro" w:hAnsi="Myriad Pro"/>
            <w:color w:val="833C0B"/>
            <w:sz w:val="24"/>
            <w:szCs w:val="24"/>
            <w:lang w:eastAsia="ru-RU"/>
          </w:rPr>
          <w:t>документ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содержащий информацию о страховом номере индивидуального лицевого счета.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При залоге транспортных средств: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Свидетельство о регистрации транспортного средства.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При залоге иного движимого имущества: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Документы, подтверждающие право собственности на движимое имущество. 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При залоге недвижимости: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1. Выписка (или Сведения) из Единого государственного реестра недвижимости, не позднее 30 дней до дня предоставления полного пакета документов Заемщиком в Фонд, в соответствии с приложениями 12-16. Выписка может быть предоставлена на бумажном носителе или в форм</w:t>
      </w:r>
      <w:r>
        <w:rPr>
          <w:rFonts w:ascii="Myriad Pro" w:hAnsi="Myriad Pro"/>
          <w:color w:val="833C0B"/>
          <w:sz w:val="24"/>
          <w:szCs w:val="24"/>
          <w:lang w:eastAsia="ru-RU"/>
        </w:rPr>
        <w:t>ат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е 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(виде) 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электронного документа.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Отчет об оценке недвижимого имущества с датой оценки, не превышающей 12 месяцев до дня предоставления полного пакета документов Заемщиком в Фонд, в соответствии с приложениями 12-16. Отчет об оценке не предоставляется, если недвижимое имущество уже является предметом залога в пользу Фонда и с даты Отчета об оценке, имеющегося в Фонде прошло не более 3 лет.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3. Кадастровый или технический паспорт (при наличии).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4. Нотариально удостоверенное согласие супруга собственника имущества на предоставление имущества в залог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может быть представлено после принятия решения Фонда о предоставлении микрозайма, но не позднее дня обращения в Росреестр с заявлением о государственной регистрации залога).</w:t>
      </w:r>
    </w:p>
    <w:p w:rsidR="0014398E" w:rsidRPr="00F26F05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 </w:t>
      </w:r>
    </w:p>
    <w:p w:rsidR="0014398E" w:rsidRPr="000114D1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П</w:t>
      </w:r>
      <w:r w:rsidRPr="000114D1">
        <w:rPr>
          <w:rFonts w:ascii="Myriad Pro" w:hAnsi="Myriad Pro"/>
          <w:color w:val="833C0B"/>
          <w:sz w:val="24"/>
          <w:szCs w:val="24"/>
          <w:lang w:eastAsia="ru-RU"/>
        </w:rPr>
        <w:t>аспорт,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свидетельство о регистрации транспортного средства, документы, подтверждающие право собственности на имущество</w:t>
      </w:r>
      <w:r w:rsidRPr="000114D1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предоставляются в копиях (</w:t>
      </w:r>
      <w:r w:rsidRPr="000114D1">
        <w:rPr>
          <w:rFonts w:ascii="Myriad Pro" w:hAnsi="Myriad Pro"/>
          <w:color w:val="833C0B"/>
          <w:sz w:val="24"/>
          <w:szCs w:val="24"/>
          <w:lang w:eastAsia="ru-RU"/>
        </w:rPr>
        <w:t>с оригиналом, для подтверждения соответствия оригиналу).</w:t>
      </w:r>
    </w:p>
    <w:p w:rsidR="0014398E" w:rsidRPr="000114D1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14398E" w:rsidRPr="000114D1" w:rsidRDefault="0014398E" w:rsidP="0014398E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0114D1">
        <w:rPr>
          <w:rFonts w:ascii="Myriad Pro" w:hAnsi="Myriad Pro"/>
          <w:color w:val="833C0B"/>
          <w:sz w:val="24"/>
          <w:szCs w:val="24"/>
          <w:lang w:eastAsia="ru-RU"/>
        </w:rPr>
        <w:t xml:space="preserve">Предоставление Устава, документов, подтверждающих полномочия руководителя, не является обязательным при наличии в Фонде документов, предоставленных не ранее чем за три года, до предоставления полного пакета документов в соответствии </w:t>
      </w:r>
      <w:r w:rsidRPr="000114D1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с приложениями 12</w:t>
      </w:r>
      <w:r>
        <w:rPr>
          <w:rFonts w:ascii="Myriad Pro" w:hAnsi="Myriad Pro"/>
          <w:color w:val="833C0B"/>
          <w:sz w:val="24"/>
          <w:szCs w:val="24"/>
          <w:lang w:eastAsia="ru-RU"/>
        </w:rPr>
        <w:t>-</w:t>
      </w:r>
      <w:bookmarkStart w:id="0" w:name="_GoBack"/>
      <w:bookmarkEnd w:id="0"/>
      <w:r w:rsidRPr="000114D1">
        <w:rPr>
          <w:rFonts w:ascii="Myriad Pro" w:hAnsi="Myriad Pro"/>
          <w:color w:val="833C0B"/>
          <w:sz w:val="24"/>
          <w:szCs w:val="24"/>
          <w:lang w:eastAsia="ru-RU"/>
        </w:rPr>
        <w:t>16 и отсутствии изменений.</w:t>
      </w:r>
    </w:p>
    <w:p w:rsidR="00F91952" w:rsidRPr="0014398E" w:rsidRDefault="00F91952" w:rsidP="0014398E"/>
    <w:sectPr w:rsidR="00F91952" w:rsidRPr="0014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E8" w:rsidRDefault="00D07DE8" w:rsidP="00D07DE8">
      <w:pPr>
        <w:spacing w:after="0"/>
      </w:pPr>
      <w:r>
        <w:separator/>
      </w:r>
    </w:p>
  </w:endnote>
  <w:endnote w:type="continuationSeparator" w:id="0">
    <w:p w:rsidR="00D07DE8" w:rsidRDefault="00D07DE8" w:rsidP="00D07D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E8" w:rsidRDefault="00D07DE8" w:rsidP="00D07DE8">
      <w:pPr>
        <w:spacing w:after="0"/>
      </w:pPr>
      <w:r>
        <w:separator/>
      </w:r>
    </w:p>
  </w:footnote>
  <w:footnote w:type="continuationSeparator" w:id="0">
    <w:p w:rsidR="00D07DE8" w:rsidRDefault="00D07DE8" w:rsidP="00D07D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E8"/>
    <w:rsid w:val="0014398E"/>
    <w:rsid w:val="00B65232"/>
    <w:rsid w:val="00D07DE8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D4255-07A3-446B-9FBE-A759301B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DE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07DE8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07DE8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A7967DB79FCE8CC3666FE9C95EA7F99&amp;req=doc&amp;base=LAW&amp;n=321413&amp;dst=100138&amp;fld=134&amp;date=10.04.20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0A7967DB79FCE8CC3666FE9C95EA7F99&amp;req=doc&amp;base=LAW&amp;n=321413&amp;dst=100138&amp;fld=134&amp;date=10.04.20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micro8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Алексеевна</dc:creator>
  <cp:keywords/>
  <dc:description/>
  <cp:lastModifiedBy>Ларионова Татьяна Алексеевна</cp:lastModifiedBy>
  <cp:revision>3</cp:revision>
  <dcterms:created xsi:type="dcterms:W3CDTF">2023-12-20T13:20:00Z</dcterms:created>
  <dcterms:modified xsi:type="dcterms:W3CDTF">2024-09-11T05:17:00Z</dcterms:modified>
</cp:coreProperties>
</file>